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51D05BD" w:rsidP="051D05BD" w:rsidRDefault="051D05BD" w14:paraId="5C190E60" w14:textId="57F8D405">
      <w:pPr>
        <w:pStyle w:val="NoSpacing"/>
        <w:jc w:val="center"/>
        <w:rPr>
          <w:b/>
          <w:bCs/>
          <w:u w:val="none"/>
        </w:rPr>
      </w:pPr>
    </w:p>
    <w:p w:rsidR="00024CDB" w:rsidP="00024CDB" w:rsidRDefault="280EA988" w14:paraId="045280B8" w14:textId="03D4F2EE">
      <w:pPr>
        <w:pStyle w:val="NoSpacing"/>
        <w:rPr>
          <w:u w:val="none"/>
        </w:rPr>
      </w:pPr>
      <w:r>
        <w:rPr>
          <w:u w:val="none"/>
        </w:rPr>
        <w:t>Property Address: ______________________________________________________________</w:t>
      </w:r>
    </w:p>
    <w:p w:rsidR="051D05BD" w:rsidP="051D05BD" w:rsidRDefault="051D05BD" w14:paraId="1FF0EF30" w14:textId="5AF28817">
      <w:pPr>
        <w:pStyle w:val="NoSpacing"/>
        <w:jc w:val="both"/>
        <w:rPr>
          <w:u w:val="none"/>
        </w:rPr>
      </w:pPr>
    </w:p>
    <w:p w:rsidRPr="00024CDB" w:rsidR="00024CDB" w:rsidP="1211C81E" w:rsidRDefault="00024CDB" w14:paraId="427E3213" w14:textId="05566BE3">
      <w:pPr>
        <w:pStyle w:val="NoSpacing"/>
        <w:jc w:val="both"/>
        <w:rPr>
          <w:u w:val="none"/>
        </w:rPr>
      </w:pPr>
      <w:r>
        <w:rPr>
          <w:u w:val="none"/>
        </w:rPr>
        <w:t xml:space="preserve">Flood Insurance: Renters’ insurance policies do not include coverage for damage resulting from floods. Tenant </w:t>
      </w:r>
      <w:proofErr w:type="gramStart"/>
      <w:r>
        <w:rPr>
          <w:u w:val="none"/>
        </w:rPr>
        <w:t>is encouraged</w:t>
      </w:r>
      <w:proofErr w:type="gramEnd"/>
      <w:r>
        <w:rPr>
          <w:u w:val="none"/>
        </w:rPr>
        <w:t xml:space="preserve"> to discuss the need to purchase separate flood insurance coverage with Tenant’s insurance agent.</w:t>
      </w:r>
    </w:p>
    <w:p w:rsidRPr="00024CDB" w:rsidR="00024CDB" w:rsidP="1211C81E" w:rsidRDefault="00024CDB" w14:paraId="227981FB" w14:textId="77777777">
      <w:pPr>
        <w:pStyle w:val="NoSpacing"/>
        <w:jc w:val="both"/>
        <w:rPr>
          <w:u w:val="none"/>
        </w:rPr>
      </w:pPr>
    </w:p>
    <w:p w:rsidRPr="00024CDB" w:rsidR="00024CDB" w:rsidP="1211C81E" w:rsidRDefault="00024CDB" w14:paraId="70BC4A7E" w14:textId="2AF95E79">
      <w:pPr>
        <w:pStyle w:val="NoSpacing"/>
        <w:numPr>
          <w:ilvl w:val="0"/>
          <w:numId w:val="1"/>
        </w:numPr>
        <w:spacing w:after="240"/>
        <w:jc w:val="both"/>
        <w:rPr>
          <w:u w:val="none"/>
        </w:rPr>
      </w:pPr>
      <w:r w:rsidR="00024CDB">
        <w:rPr>
          <w:u w:val="none"/>
        </w:rPr>
        <w:t>Landlord has ____ has no</w:t>
      </w:r>
      <w:r w:rsidR="00024CDB">
        <w:rPr>
          <w:u w:val="none"/>
        </w:rPr>
        <w:t xml:space="preserve"> ____ knowledge of any flooding that has damaged the dwelling unit during Landlord’s ownership of the dwelling unit.</w:t>
      </w:r>
    </w:p>
    <w:p w:rsidRPr="00024CDB" w:rsidR="00024CDB" w:rsidP="1211C81E" w:rsidRDefault="00024CDB" w14:paraId="0269592E" w14:textId="000C3A39">
      <w:pPr>
        <w:pStyle w:val="NoSpacing"/>
        <w:numPr>
          <w:ilvl w:val="0"/>
          <w:numId w:val="1"/>
        </w:numPr>
        <w:spacing w:after="240"/>
        <w:jc w:val="both"/>
        <w:rPr>
          <w:u w:val="none"/>
        </w:rPr>
      </w:pPr>
      <w:r>
        <w:rPr>
          <w:u w:val="none"/>
        </w:rPr>
        <w:t>Landlord has ____ has not ____ filed a claim with an insurance provider relating to flood damage in the dwelling unit, including, but not limited to, a claim with the National Flood Insurance Program.</w:t>
      </w:r>
    </w:p>
    <w:p w:rsidRPr="00024CDB" w:rsidR="00024CDB" w:rsidP="1211C81E" w:rsidRDefault="00024CDB" w14:paraId="07881BF3" w14:textId="0753EA78">
      <w:pPr>
        <w:pStyle w:val="NoSpacing"/>
        <w:numPr>
          <w:ilvl w:val="0"/>
          <w:numId w:val="1"/>
        </w:numPr>
        <w:spacing w:after="240"/>
        <w:jc w:val="both"/>
        <w:rPr>
          <w:u w:val="none"/>
        </w:rPr>
      </w:pPr>
      <w:r>
        <w:rPr>
          <w:u w:val="none"/>
        </w:rPr>
        <w:t>Landlord has ____ has not ____ received assistance for flood damage to the dwelling unit, including, but not limited to, assistance from the Federal Emergency Management Agency.</w:t>
      </w:r>
    </w:p>
    <w:p w:rsidRPr="00024CDB" w:rsidR="00024CDB" w:rsidP="1211C81E" w:rsidRDefault="00024CDB" w14:paraId="2A470CDC" w14:textId="2C971DB4">
      <w:pPr>
        <w:pStyle w:val="NoSpacing"/>
        <w:numPr>
          <w:ilvl w:val="0"/>
          <w:numId w:val="1"/>
        </w:numPr>
        <w:spacing w:after="240"/>
        <w:jc w:val="both"/>
        <w:rPr>
          <w:u w:val="none"/>
        </w:rPr>
      </w:pPr>
      <w:r>
        <w:rPr>
          <w:u w:val="none"/>
        </w:rPr>
        <w:t>For the purposes of this disclosure, the term “flooding” means a general or temporary condition of partial or complete inundation of the dwelling unit caused by any of the following:</w:t>
      </w:r>
    </w:p>
    <w:p w:rsidRPr="00024CDB" w:rsidR="00024CDB" w:rsidP="1211C81E" w:rsidRDefault="00024CDB" w14:paraId="02C51A6F" w14:textId="3C5B4C1F">
      <w:pPr>
        <w:pStyle w:val="NoSpacing"/>
        <w:numPr>
          <w:ilvl w:val="1"/>
          <w:numId w:val="1"/>
        </w:numPr>
        <w:spacing w:after="240"/>
        <w:jc w:val="both"/>
        <w:rPr>
          <w:u w:val="none"/>
        </w:rPr>
      </w:pPr>
      <w:r>
        <w:rPr>
          <w:u w:val="none"/>
        </w:rPr>
        <w:t>The overflow of inland or tidal waters.</w:t>
      </w:r>
    </w:p>
    <w:p w:rsidRPr="00024CDB" w:rsidR="00024CDB" w:rsidP="1211C81E" w:rsidRDefault="00024CDB" w14:paraId="7897BB18" w14:textId="0DADAB46">
      <w:pPr>
        <w:pStyle w:val="NoSpacing"/>
        <w:numPr>
          <w:ilvl w:val="1"/>
          <w:numId w:val="1"/>
        </w:numPr>
        <w:spacing w:after="240"/>
        <w:jc w:val="both"/>
        <w:rPr>
          <w:u w:val="none"/>
        </w:rPr>
      </w:pPr>
      <w:r>
        <w:rPr>
          <w:u w:val="none"/>
        </w:rPr>
        <w:t>The unusual and rapid accumulation of runoff or surface waters from any established water source, such as a river, stream, or drainage ditch.</w:t>
      </w:r>
    </w:p>
    <w:p w:rsidRPr="00024CDB" w:rsidR="00C76D24" w:rsidP="1211C81E" w:rsidRDefault="00024CDB" w14:paraId="5CB9C336" w14:textId="5A905FB7">
      <w:pPr>
        <w:pStyle w:val="NoSpacing"/>
        <w:numPr>
          <w:ilvl w:val="1"/>
          <w:numId w:val="1"/>
        </w:numPr>
        <w:spacing w:after="240"/>
        <w:jc w:val="both"/>
        <w:rPr>
          <w:u w:val="none"/>
        </w:rPr>
      </w:pPr>
      <w:r>
        <w:rPr>
          <w:u w:val="none"/>
        </w:rPr>
        <w:t>Sustained periods of standing water resulting from rainfall.</w:t>
      </w:r>
    </w:p>
    <w:p w:rsidR="00024CDB" w:rsidP="00024CDB" w:rsidRDefault="00024CDB" w14:paraId="50CD9C73" w14:textId="77777777">
      <w:pPr>
        <w:pStyle w:val="NoSpacing"/>
        <w:spacing w:after="240"/>
      </w:pPr>
    </w:p>
    <w:p w:rsidRPr="00C35C0B" w:rsidR="3DB8776F" w:rsidP="005F59C0" w:rsidRDefault="005F59C0" w14:paraId="1E6C6BA1" w14:textId="3AC4832D">
      <w:pPr>
        <w:pStyle w:val="NoSpacing"/>
        <w:rPr>
          <w:u w:val="none"/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5F59C0" w:rsidP="615B3B35" w:rsidRDefault="3DB8776F" w14:paraId="50F608BE" w14:textId="77777777">
      <w:pPr>
        <w:pStyle w:val="NoSpacing"/>
        <w:rPr>
          <w:u w:val="none"/>
          <w:lang w:val="fr-FR"/>
        </w:rPr>
      </w:pPr>
      <w:r w:rsidRPr="00C35C0B">
        <w:rPr>
          <w:u w:val="none"/>
          <w:lang w:val="fr-FR"/>
        </w:rPr>
        <w:t>Landlord</w:t>
      </w:r>
    </w:p>
    <w:p w:rsidR="005F59C0" w:rsidP="615B3B35" w:rsidRDefault="005F59C0" w14:paraId="496DF693" w14:textId="77777777">
      <w:pPr>
        <w:pStyle w:val="NoSpacing"/>
        <w:rPr>
          <w:u w:val="none"/>
          <w:lang w:val="fr-FR"/>
        </w:rPr>
      </w:pPr>
    </w:p>
    <w:p w:rsidRPr="00C35C0B" w:rsidR="3DB8776F" w:rsidP="615B3B35" w:rsidRDefault="005F59C0" w14:paraId="7C6DEF92" w14:textId="104B58F4">
      <w:pPr>
        <w:pStyle w:val="NoSpacing"/>
        <w:rPr>
          <w:u w:val="none"/>
          <w:lang w:val="fr-FR"/>
        </w:rPr>
      </w:pPr>
      <w:r>
        <w:rPr>
          <w:u w:val="none"/>
          <w:lang w:val="fr-FR"/>
        </w:rPr>
        <w:t xml:space="preserve">Date : </w:t>
      </w:r>
      <w:r w:rsidRPr="00C35C0B" w:rsidR="3DB8776F">
        <w:rPr>
          <w:lang w:val="fr-FR"/>
        </w:rPr>
        <w:tab/>
      </w:r>
      <w:r w:rsidRPr="00C35C0B" w:rsidR="3DB8776F">
        <w:rPr>
          <w:lang w:val="fr-FR"/>
        </w:rPr>
        <w:tab/>
      </w:r>
      <w:r w:rsidRPr="00C35C0B" w:rsidR="3DB8776F">
        <w:rPr>
          <w:lang w:val="fr-FR"/>
        </w:rPr>
        <w:tab/>
      </w:r>
      <w:r w:rsidRPr="00C35C0B" w:rsidR="3DB8776F">
        <w:rPr>
          <w:lang w:val="fr-FR"/>
        </w:rPr>
        <w:tab/>
      </w:r>
    </w:p>
    <w:p w:rsidRPr="00C35C0B" w:rsidR="615B3B35" w:rsidP="615B3B35" w:rsidRDefault="615B3B35" w14:paraId="5CCEA724" w14:textId="32B90D0B">
      <w:pPr>
        <w:pStyle w:val="NoSpacing"/>
        <w:rPr>
          <w:u w:val="none"/>
          <w:lang w:val="fr-FR"/>
        </w:rPr>
      </w:pPr>
    </w:p>
    <w:p w:rsidRPr="00C35C0B" w:rsidR="615B3B35" w:rsidP="615B3B35" w:rsidRDefault="615B3B35" w14:paraId="6EF21956" w14:textId="58ECBDC4">
      <w:pPr>
        <w:pStyle w:val="NoSpacing"/>
        <w:rPr>
          <w:lang w:val="fr-FR"/>
        </w:rPr>
      </w:pPr>
    </w:p>
    <w:p w:rsidRPr="00C35C0B" w:rsidR="00024CDB" w:rsidP="00024CDB" w:rsidRDefault="00C35C0B" w14:paraId="08030EC0" w14:textId="23CE81EE">
      <w:pPr>
        <w:pStyle w:val="NoSpacing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5F59C0" w:rsidP="00024CDB" w:rsidRDefault="005F59C0" w14:paraId="36D85352" w14:textId="77777777">
      <w:pPr>
        <w:pStyle w:val="NoSpacing"/>
        <w:rPr>
          <w:u w:val="none"/>
          <w:lang w:val="fr-FR"/>
        </w:rPr>
      </w:pPr>
      <w:r w:rsidRPr="00C35C0B">
        <w:rPr>
          <w:u w:val="none"/>
          <w:lang w:val="fr-FR"/>
        </w:rPr>
        <w:t>Tenant</w:t>
      </w:r>
    </w:p>
    <w:p w:rsidR="005F59C0" w:rsidP="00024CDB" w:rsidRDefault="005F59C0" w14:paraId="5FA75F06" w14:textId="77777777">
      <w:pPr>
        <w:pStyle w:val="NoSpacing"/>
        <w:rPr>
          <w:u w:val="none"/>
          <w:lang w:val="fr-FR"/>
        </w:rPr>
      </w:pPr>
    </w:p>
    <w:p w:rsidRPr="00C35C0B" w:rsidR="00024CDB" w:rsidP="00024CDB" w:rsidRDefault="005F59C0" w14:paraId="4DB34EE4" w14:textId="6364E485">
      <w:pPr>
        <w:pStyle w:val="NoSpacing"/>
        <w:rPr>
          <w:u w:val="none"/>
          <w:lang w:val="fr-FR"/>
        </w:rPr>
      </w:pPr>
      <w:r w:rsidRPr="005F59C0">
        <w:rPr>
          <w:u w:val="none"/>
          <w:lang w:val="fr-FR"/>
        </w:rPr>
        <w:t>Date :</w:t>
      </w:r>
      <w:r>
        <w:rPr>
          <w:u w:val="none"/>
          <w:lang w:val="fr-FR"/>
        </w:rPr>
        <w:t xml:space="preserve"> </w:t>
      </w:r>
      <w:r>
        <w:rPr>
          <w:lang w:val="fr-FR"/>
        </w:rPr>
        <w:t xml:space="preserve">  </w:t>
      </w:r>
      <w:r w:rsidRPr="00C35C0B" w:rsidR="00024CDB">
        <w:rPr>
          <w:lang w:val="fr-FR"/>
        </w:rPr>
        <w:tab/>
      </w:r>
      <w:r w:rsidRPr="00C35C0B" w:rsidR="00024CDB">
        <w:rPr>
          <w:lang w:val="fr-FR"/>
        </w:rPr>
        <w:tab/>
      </w:r>
      <w:r w:rsidRPr="00C35C0B" w:rsidR="00024CDB">
        <w:rPr>
          <w:lang w:val="fr-FR"/>
        </w:rPr>
        <w:tab/>
      </w:r>
    </w:p>
    <w:p w:rsidRPr="00C35C0B" w:rsidR="00024CDB" w:rsidP="00024CDB" w:rsidRDefault="00024CDB" w14:paraId="37672256" w14:textId="77777777">
      <w:pPr>
        <w:pStyle w:val="NoSpacing"/>
        <w:rPr>
          <w:u w:val="none"/>
          <w:lang w:val="fr-FR"/>
        </w:rPr>
      </w:pPr>
    </w:p>
    <w:p w:rsidRPr="00C35C0B" w:rsidR="00024CDB" w:rsidP="00024CDB" w:rsidRDefault="00024CDB" w14:paraId="44AE5347" w14:textId="77777777">
      <w:pPr>
        <w:pStyle w:val="NoSpacing"/>
        <w:rPr>
          <w:u w:val="none"/>
          <w:lang w:val="fr-FR"/>
        </w:rPr>
      </w:pPr>
    </w:p>
    <w:p w:rsidRPr="00C35C0B" w:rsidR="065578A8" w:rsidP="615B3B35" w:rsidRDefault="00C35C0B" w14:paraId="6BCEDEA0" w14:textId="479DF675">
      <w:pPr>
        <w:pStyle w:val="NoSpacing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5F59C0" w:rsidP="615B3B35" w:rsidRDefault="065578A8" w14:paraId="59466C16" w14:textId="77777777">
      <w:pPr>
        <w:pStyle w:val="NoSpacing"/>
        <w:rPr>
          <w:u w:val="none"/>
          <w:lang w:val="fr-FR"/>
        </w:rPr>
      </w:pPr>
      <w:r w:rsidRPr="00C35C0B">
        <w:rPr>
          <w:u w:val="none"/>
          <w:lang w:val="fr-FR"/>
        </w:rPr>
        <w:t>Tenant</w:t>
      </w:r>
    </w:p>
    <w:p w:rsidR="005F59C0" w:rsidP="615B3B35" w:rsidRDefault="005F59C0" w14:paraId="00DC6B0E" w14:textId="77777777">
      <w:pPr>
        <w:pStyle w:val="NoSpacing"/>
        <w:rPr>
          <w:u w:val="none"/>
          <w:lang w:val="fr-FR"/>
        </w:rPr>
      </w:pPr>
    </w:p>
    <w:p w:rsidRPr="00C35C0B" w:rsidR="065578A8" w:rsidP="615B3B35" w:rsidRDefault="005F59C0" w14:paraId="66B9211B" w14:textId="77F84F07">
      <w:pPr>
        <w:pStyle w:val="NoSpacing"/>
        <w:rPr>
          <w:u w:val="none"/>
          <w:lang w:val="fr-FR"/>
        </w:rPr>
      </w:pPr>
      <w:r>
        <w:rPr>
          <w:u w:val="none"/>
          <w:lang w:val="fr-FR"/>
        </w:rPr>
        <w:t>Date :</w:t>
      </w:r>
      <w:r w:rsidRPr="00C35C0B" w:rsidR="065578A8">
        <w:rPr>
          <w:u w:val="none"/>
          <w:lang w:val="fr-FR"/>
        </w:rPr>
        <w:t xml:space="preserve">  </w:t>
      </w:r>
      <w:r w:rsidRPr="00C35C0B" w:rsidR="065578A8">
        <w:rPr>
          <w:lang w:val="fr-FR"/>
        </w:rPr>
        <w:tab/>
      </w:r>
      <w:r w:rsidRPr="00C35C0B" w:rsidR="065578A8">
        <w:rPr>
          <w:lang w:val="fr-FR"/>
        </w:rPr>
        <w:tab/>
      </w:r>
      <w:r w:rsidRPr="00C35C0B" w:rsidR="065578A8">
        <w:rPr>
          <w:lang w:val="fr-FR"/>
        </w:rPr>
        <w:tab/>
      </w:r>
      <w:r w:rsidRPr="00C35C0B" w:rsidR="065578A8">
        <w:rPr>
          <w:lang w:val="fr-FR"/>
        </w:rPr>
        <w:tab/>
      </w:r>
    </w:p>
    <w:sectPr w:rsidRPr="00C35C0B" w:rsidR="065578A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FD2" w:rsidP="009E3FD2" w:rsidRDefault="009E3FD2" w14:paraId="18ED9899" w14:textId="77777777">
      <w:pPr>
        <w:spacing w:after="0" w:line="240" w:lineRule="auto"/>
      </w:pPr>
      <w:r>
        <w:separator/>
      </w:r>
    </w:p>
  </w:endnote>
  <w:endnote w:type="continuationSeparator" w:id="0">
    <w:p w:rsidR="009E3FD2" w:rsidP="009E3FD2" w:rsidRDefault="009E3FD2" w14:paraId="56EA3B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FD2" w:rsidP="009E3FD2" w:rsidRDefault="009E3FD2" w14:paraId="1BDB3C13" w14:textId="77777777">
      <w:pPr>
        <w:spacing w:after="0" w:line="240" w:lineRule="auto"/>
      </w:pPr>
      <w:r>
        <w:separator/>
      </w:r>
    </w:p>
  </w:footnote>
  <w:footnote w:type="continuationSeparator" w:id="0">
    <w:p w:rsidR="009E3FD2" w:rsidP="009E3FD2" w:rsidRDefault="009E3FD2" w14:paraId="7E7230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4CDB" w:rsidR="009E3FD2" w:rsidP="009E3FD2" w:rsidRDefault="009E3FD2" w14:paraId="6B29D49C" w14:textId="77777777">
    <w:pPr>
      <w:pStyle w:val="NoSpacing"/>
      <w:jc w:val="center"/>
      <w:rPr>
        <w:b/>
        <w:bCs/>
      </w:rPr>
    </w:pPr>
    <w:r w:rsidRPr="051D05BD">
      <w:rPr>
        <w:b/>
        <w:bCs/>
      </w:rPr>
      <w:t>TENANT FLOOD DISCLOSURE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1949"/>
    <w:multiLevelType w:val="hybridMultilevel"/>
    <w:tmpl w:val="65C6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71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D9"/>
    <w:multiLevelType w:val="hybridMultilevel"/>
    <w:tmpl w:val="E8A49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3966">
    <w:abstractNumId w:val="1"/>
  </w:num>
  <w:num w:numId="2" w16cid:durableId="191234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B"/>
    <w:rsid w:val="00024CDB"/>
    <w:rsid w:val="0004123F"/>
    <w:rsid w:val="002229C0"/>
    <w:rsid w:val="005F59C0"/>
    <w:rsid w:val="00661235"/>
    <w:rsid w:val="008501C9"/>
    <w:rsid w:val="009E3FD2"/>
    <w:rsid w:val="00A97D8B"/>
    <w:rsid w:val="00B95DF9"/>
    <w:rsid w:val="00C35C0B"/>
    <w:rsid w:val="00C76D24"/>
    <w:rsid w:val="00D42A63"/>
    <w:rsid w:val="051D05BD"/>
    <w:rsid w:val="065578A8"/>
    <w:rsid w:val="1211C81E"/>
    <w:rsid w:val="13B080FD"/>
    <w:rsid w:val="280EA988"/>
    <w:rsid w:val="3318098F"/>
    <w:rsid w:val="3DB8776F"/>
    <w:rsid w:val="3FFB0730"/>
    <w:rsid w:val="439A84D2"/>
    <w:rsid w:val="615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A7EA"/>
  <w15:chartTrackingRefBased/>
  <w15:docId w15:val="{A3BA00E1-615F-4DC4-B88A-AE20CE61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C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C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4CDB"/>
    <w:pPr>
      <w:spacing w:after="0" w:line="240" w:lineRule="auto"/>
    </w:pPr>
    <w:rPr>
      <w:rFonts w:ascii="Times New Roman" w:hAnsi="Times New Roman"/>
      <w:sz w:val="24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024C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24C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4C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24C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24C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4C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4C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4C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24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C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4C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4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C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24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C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4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C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F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3FD2"/>
  </w:style>
  <w:style w:type="paragraph" w:styleId="Footer">
    <w:name w:val="footer"/>
    <w:basedOn w:val="Normal"/>
    <w:link w:val="FooterChar"/>
    <w:uiPriority w:val="99"/>
    <w:unhideWhenUsed/>
    <w:rsid w:val="009E3F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1979b-71d8-46b0-9037-725106fed319">
      <Terms xmlns="http://schemas.microsoft.com/office/infopath/2007/PartnerControls"/>
    </lcf76f155ced4ddcb4097134ff3c332f>
    <TaxCatchAll xmlns="de5411fc-1cfe-408b-b612-6c82cb33f3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DD8732D31234684045D6D50D98EA1" ma:contentTypeVersion="18" ma:contentTypeDescription="Create a new document." ma:contentTypeScope="" ma:versionID="093a102988b6eac4c6ff611552080d9b">
  <xsd:schema xmlns:xsd="http://www.w3.org/2001/XMLSchema" xmlns:xs="http://www.w3.org/2001/XMLSchema" xmlns:p="http://schemas.microsoft.com/office/2006/metadata/properties" xmlns:ns2="0761979b-71d8-46b0-9037-725106fed319" xmlns:ns3="de5411fc-1cfe-408b-b612-6c82cb33f3f2" targetNamespace="http://schemas.microsoft.com/office/2006/metadata/properties" ma:root="true" ma:fieldsID="a33cf4181a93f059126580b9e4207b4f" ns2:_="" ns3:_="">
    <xsd:import namespace="0761979b-71d8-46b0-9037-725106fed319"/>
    <xsd:import namespace="de5411fc-1cfe-408b-b612-6c82cb33f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1979b-71d8-46b0-9037-725106fed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5101e8-09c2-4530-be78-53533f28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411fc-1cfe-408b-b612-6c82cb33f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b3117-aa1e-4bd2-83a3-074d52dea8ca}" ma:internalName="TaxCatchAll" ma:showField="CatchAllData" ma:web="de5411fc-1cfe-408b-b612-6c82cb33f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79575-F624-490F-B4AC-237DDAF7FDE5}">
  <ds:schemaRefs>
    <ds:schemaRef ds:uri="http://schemas.microsoft.com/office/2006/metadata/properties"/>
    <ds:schemaRef ds:uri="http://schemas.microsoft.com/office/infopath/2007/PartnerControls"/>
    <ds:schemaRef ds:uri="0761979b-71d8-46b0-9037-725106fed319"/>
    <ds:schemaRef ds:uri="de5411fc-1cfe-408b-b612-6c82cb33f3f2"/>
  </ds:schemaRefs>
</ds:datastoreItem>
</file>

<file path=customXml/itemProps2.xml><?xml version="1.0" encoding="utf-8"?>
<ds:datastoreItem xmlns:ds="http://schemas.openxmlformats.org/officeDocument/2006/customXml" ds:itemID="{07FF029A-B688-47F8-A215-07F9062B1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E75DE-9A1A-44A9-B2D6-BB4E9AC4D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1979b-71d8-46b0-9037-725106fed319"/>
    <ds:schemaRef ds:uri="de5411fc-1cfe-408b-b612-6c82cb33f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Saad III</dc:creator>
  <keywords/>
  <dc:description/>
  <lastModifiedBy>Katy Nadira</lastModifiedBy>
  <revision>12</revision>
  <dcterms:created xsi:type="dcterms:W3CDTF">2025-08-28T21:40:00.0000000Z</dcterms:created>
  <dcterms:modified xsi:type="dcterms:W3CDTF">2025-09-02T13:27:57.5470014Z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0x010100340DD8732D31234684045D6D50D98EA1</vt:lpwstr>
  </property>
  <property fmtid="{D5CDD505-2E9C-101B-9397-08002B2CF9AE}" pid="3" name="MediaServiceImageTags">
    <vt:lpwstr/>
  </property>
</Properties>
</file>